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74EE" w:rsidRDefault="00DB20EE">
      <w:pPr>
        <w:pStyle w:val="normal0"/>
        <w:jc w:val="center"/>
        <w:rPr>
          <w:b/>
          <w:sz w:val="48"/>
          <w:szCs w:val="48"/>
        </w:rPr>
      </w:pPr>
      <w:r>
        <w:t xml:space="preserve">                </w:t>
      </w:r>
      <w:r>
        <w:rPr>
          <w:b/>
          <w:sz w:val="48"/>
          <w:szCs w:val="48"/>
        </w:rPr>
        <w:t>End-to-End Project for Data Pipeline and Reporting</w:t>
      </w:r>
    </w:p>
    <w:p w:rsidR="00137AEB" w:rsidRDefault="00137AEB">
      <w:pPr>
        <w:pStyle w:val="normal0"/>
        <w:jc w:val="center"/>
        <w:rPr>
          <w:b/>
          <w:sz w:val="48"/>
          <w:szCs w:val="48"/>
        </w:rPr>
      </w:pPr>
    </w:p>
    <w:p w:rsidR="00F467DA" w:rsidRDefault="00F467DA">
      <w:pPr>
        <w:pStyle w:val="normal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Nachiket Prajapati</w:t>
      </w:r>
    </w:p>
    <w:p w:rsidR="00F467DA" w:rsidRDefault="00F467DA">
      <w:pPr>
        <w:pStyle w:val="normal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Batch</w:t>
      </w:r>
      <w:proofErr w:type="gramStart"/>
      <w:r>
        <w:rPr>
          <w:b/>
          <w:sz w:val="48"/>
          <w:szCs w:val="48"/>
        </w:rPr>
        <w:t>:-</w:t>
      </w:r>
      <w:proofErr w:type="gramEnd"/>
      <w:r>
        <w:rPr>
          <w:b/>
          <w:sz w:val="48"/>
          <w:szCs w:val="48"/>
        </w:rPr>
        <w:t xml:space="preserve"> NCPL (C-19)</w:t>
      </w:r>
    </w:p>
    <w:p w:rsidR="001174EE" w:rsidRDefault="00DB20EE">
      <w:pPr>
        <w:pStyle w:val="normal0"/>
        <w:spacing w:before="240" w:after="240"/>
      </w:pPr>
      <w:r>
        <w:rPr>
          <w:b/>
          <w:sz w:val="24"/>
          <w:szCs w:val="24"/>
        </w:rPr>
        <w:t>Objective</w:t>
      </w:r>
      <w:r>
        <w:rPr>
          <w:b/>
        </w:rPr>
        <w:t>:</w:t>
      </w:r>
      <w:r>
        <w:t xml:space="preserve"> Build a complete data pipeline from on-premises data to cloud storage, process and clean data, and create reports using the Azure Data Lakehouse and Fabric.</w:t>
      </w:r>
    </w:p>
    <w:p w:rsidR="001174EE" w:rsidRDefault="00043D4C">
      <w:pPr>
        <w:pStyle w:val="normal0"/>
      </w:pPr>
      <w:r>
        <w:pict>
          <v:rect id="_x0000_i1025" style="width:0;height:1.5pt" o:hralign="center" o:hrstd="t" o:hr="t" fillcolor="#a0a0a0" stroked="f"/>
        </w:pict>
      </w:r>
    </w:p>
    <w:p w:rsidR="001174EE" w:rsidRDefault="00DB20EE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q2mbgvxpbvyb" w:colFirst="0" w:colLast="0"/>
      <w:bookmarkEnd w:id="0"/>
      <w:r>
        <w:rPr>
          <w:b/>
          <w:color w:val="000000"/>
          <w:sz w:val="26"/>
          <w:szCs w:val="26"/>
        </w:rPr>
        <w:t>Project Outline and Expected Outputs</w:t>
      </w:r>
    </w:p>
    <w:p w:rsidR="001174EE" w:rsidRDefault="00DB20EE">
      <w:pPr>
        <w:pStyle w:val="normal0"/>
        <w:numPr>
          <w:ilvl w:val="0"/>
          <w:numId w:val="3"/>
        </w:numPr>
        <w:spacing w:before="240"/>
      </w:pPr>
      <w:r>
        <w:rPr>
          <w:b/>
        </w:rPr>
        <w:t>Data Ingestion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Ingest data from an on-premises environment to an Azure Data Lake Gen2 storage account.</w:t>
      </w:r>
    </w:p>
    <w:p w:rsidR="00185594" w:rsidRDefault="00185594" w:rsidP="00185594">
      <w:pPr>
        <w:pStyle w:val="normal0"/>
      </w:pPr>
    </w:p>
    <w:p w:rsidR="00185594" w:rsidRDefault="00185594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676" w:rsidRDefault="00D93676" w:rsidP="00185594">
      <w:pPr>
        <w:pStyle w:val="normal0"/>
      </w:pPr>
    </w:p>
    <w:p w:rsidR="00D93676" w:rsidRDefault="00D93676" w:rsidP="00185594">
      <w:pPr>
        <w:pStyle w:val="normal0"/>
      </w:pPr>
    </w:p>
    <w:p w:rsidR="00D93676" w:rsidRDefault="002760C5" w:rsidP="00185594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676" w:rsidRDefault="00D93676" w:rsidP="00185594">
      <w:pPr>
        <w:pStyle w:val="normal0"/>
      </w:pPr>
    </w:p>
    <w:p w:rsidR="00D93676" w:rsidRDefault="00D93676" w:rsidP="00185594">
      <w:pPr>
        <w:pStyle w:val="normal0"/>
      </w:pPr>
    </w:p>
    <w:p w:rsidR="00D93676" w:rsidRDefault="002760C5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185594">
      <w:pPr>
        <w:pStyle w:val="normal0"/>
      </w:pPr>
    </w:p>
    <w:p w:rsidR="002760C5" w:rsidRDefault="002760C5" w:rsidP="00185594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94" w:rsidRDefault="00185594" w:rsidP="00185594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folder named </w:t>
      </w:r>
      <w:r>
        <w:rPr>
          <w:b/>
        </w:rPr>
        <w:t>Bronze</w:t>
      </w:r>
      <w:r>
        <w:t xml:space="preserve"> in the Data Lake Gen2 storage account containing raw data in its original format.</w:t>
      </w:r>
    </w:p>
    <w:p w:rsidR="00D93676" w:rsidRDefault="00D93676" w:rsidP="00D93676">
      <w:pPr>
        <w:pStyle w:val="normal0"/>
      </w:pPr>
    </w:p>
    <w:p w:rsidR="00D93676" w:rsidRDefault="00D93676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t>Verification logs or metadata confirming successful data ingestion.</w:t>
      </w:r>
    </w:p>
    <w:p w:rsidR="00D93676" w:rsidRDefault="00D93676" w:rsidP="00D93676">
      <w:pPr>
        <w:pStyle w:val="normal0"/>
      </w:pPr>
    </w:p>
    <w:p w:rsidR="00D93676" w:rsidRDefault="002760C5" w:rsidP="00D9367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2760C5" w:rsidRDefault="002760C5" w:rsidP="00D9367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0C5" w:rsidRDefault="002760C5" w:rsidP="00D93676">
      <w:pPr>
        <w:pStyle w:val="normal0"/>
      </w:pPr>
    </w:p>
    <w:p w:rsidR="00D93676" w:rsidRDefault="00D93676" w:rsidP="00D93676">
      <w:pPr>
        <w:pStyle w:val="normal0"/>
      </w:pPr>
    </w:p>
    <w:p w:rsidR="00D93676" w:rsidRDefault="00D93676" w:rsidP="00D93676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t>Data Cleaning and Transformation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Apply data cleanup techniques and convert the raw data into Delta format.</w:t>
      </w:r>
    </w:p>
    <w:p w:rsidR="008B589E" w:rsidRDefault="00E81137" w:rsidP="008B589E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8B589E">
      <w:pPr>
        <w:pStyle w:val="normal0"/>
      </w:pPr>
    </w:p>
    <w:p w:rsidR="00E81137" w:rsidRDefault="00E81137" w:rsidP="008B589E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8B589E">
      <w:pPr>
        <w:pStyle w:val="normal0"/>
      </w:pPr>
    </w:p>
    <w:p w:rsidR="008B589E" w:rsidRDefault="008B589E" w:rsidP="008B589E">
      <w:pPr>
        <w:pStyle w:val="normal0"/>
      </w:pPr>
    </w:p>
    <w:p w:rsidR="008B589E" w:rsidRDefault="008B589E" w:rsidP="008B589E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folder named </w:t>
      </w:r>
      <w:r>
        <w:rPr>
          <w:b/>
        </w:rPr>
        <w:t>Silver</w:t>
      </w:r>
      <w:r>
        <w:t xml:space="preserve"> in the Data Lake Gen2 storage account containing cleaned and transformed data in Delta format.</w:t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E81137" w:rsidRDefault="00E81137" w:rsidP="00E81137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t>Data Processing for SCD Type 1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Use data from the </w:t>
      </w:r>
      <w:r>
        <w:rPr>
          <w:b/>
        </w:rPr>
        <w:t>Silver</w:t>
      </w:r>
      <w:r>
        <w:t xml:space="preserve"> folder to implement Slowly Changing Dimension (SCD) Type 1 logic and store the results in a new Delta format.</w:t>
      </w:r>
    </w:p>
    <w:p w:rsidR="00917235" w:rsidRDefault="00917235" w:rsidP="00917235">
      <w:pPr>
        <w:pStyle w:val="normal0"/>
      </w:pPr>
    </w:p>
    <w:p w:rsidR="00917235" w:rsidRDefault="00D246FA" w:rsidP="00917235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35" w:rsidRDefault="00917235" w:rsidP="00917235">
      <w:pPr>
        <w:pStyle w:val="normal0"/>
      </w:pPr>
    </w:p>
    <w:p w:rsidR="00917235" w:rsidRDefault="00917235" w:rsidP="00917235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folder named </w:t>
      </w:r>
      <w:r>
        <w:rPr>
          <w:b/>
        </w:rPr>
        <w:t>Gold</w:t>
      </w:r>
      <w:r>
        <w:t xml:space="preserve"> in the Data Lake Gen2 storage account containing processed data with SCD Type 1 implementation in Delta format.</w:t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t>A log or report detailing the changes made during the SCD Type 1 transformation.</w:t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EC2" w:rsidRDefault="00D37EC2" w:rsidP="00D37EC2">
      <w:pPr>
        <w:pStyle w:val="normal0"/>
      </w:pPr>
    </w:p>
    <w:p w:rsidR="00D37EC2" w:rsidRDefault="00D37EC2" w:rsidP="00D37EC2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t>Lakehouse Shortcut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Create a shortcut in the Lakehouse to access the data stored in the Data Lake Gen2 storage account.</w:t>
      </w:r>
    </w:p>
    <w:p w:rsidR="00362ADB" w:rsidRDefault="00362ADB" w:rsidP="00362ADB">
      <w:pPr>
        <w:pStyle w:val="normal0"/>
      </w:pPr>
    </w:p>
    <w:p w:rsidR="00362ADB" w:rsidRDefault="00362ADB" w:rsidP="00362ADB">
      <w:pPr>
        <w:pStyle w:val="normal0"/>
      </w:pPr>
    </w:p>
    <w:p w:rsidR="00362ADB" w:rsidRDefault="00BB00A3" w:rsidP="00362ADB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A3" w:rsidRDefault="00BB00A3" w:rsidP="00362ADB">
      <w:pPr>
        <w:pStyle w:val="normal0"/>
      </w:pPr>
    </w:p>
    <w:p w:rsidR="00BB00A3" w:rsidRDefault="00BB00A3" w:rsidP="00362ADB">
      <w:pPr>
        <w:pStyle w:val="normal0"/>
      </w:pPr>
    </w:p>
    <w:p w:rsidR="00BB00A3" w:rsidRDefault="00BB00A3" w:rsidP="00362ADB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ADB" w:rsidRDefault="00362ADB" w:rsidP="00362ADB">
      <w:pPr>
        <w:pStyle w:val="normal0"/>
      </w:pP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 xml:space="preserve">A functional shortcut in the Lakehouse pointing to the </w:t>
      </w:r>
      <w:r>
        <w:rPr>
          <w:b/>
        </w:rPr>
        <w:t>Gold</w:t>
      </w:r>
      <w:r>
        <w:t xml:space="preserve"> folder in the Data Lake Gen2 storage account.</w:t>
      </w: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A3" w:rsidRDefault="00BB00A3" w:rsidP="00BB00A3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</w:pPr>
      <w:r>
        <w:lastRenderedPageBreak/>
        <w:t>Verification that the shortcut provides seamless access to the data.</w:t>
      </w: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BB00A3" w:rsidRDefault="00BB00A3" w:rsidP="00BB00A3">
      <w:pPr>
        <w:pStyle w:val="normal0"/>
      </w:pPr>
    </w:p>
    <w:p w:rsidR="001174EE" w:rsidRDefault="00DB20EE">
      <w:pPr>
        <w:pStyle w:val="normal0"/>
        <w:numPr>
          <w:ilvl w:val="0"/>
          <w:numId w:val="3"/>
        </w:numPr>
      </w:pPr>
      <w:r>
        <w:rPr>
          <w:b/>
        </w:rPr>
        <w:t>Reporting in Fabric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Objective:</w:t>
      </w:r>
      <w:r>
        <w:t xml:space="preserve"> Use the Lakehouse data to generate a report in Fabric.</w:t>
      </w:r>
    </w:p>
    <w:p w:rsidR="001174EE" w:rsidRDefault="00DB20EE">
      <w:pPr>
        <w:pStyle w:val="normal0"/>
        <w:numPr>
          <w:ilvl w:val="1"/>
          <w:numId w:val="3"/>
        </w:numPr>
      </w:pPr>
      <w:r>
        <w:rPr>
          <w:b/>
        </w:rPr>
        <w:t>Expected Output:</w:t>
      </w:r>
    </w:p>
    <w:p w:rsidR="001174EE" w:rsidRDefault="00DB20EE">
      <w:pPr>
        <w:pStyle w:val="normal0"/>
        <w:numPr>
          <w:ilvl w:val="2"/>
          <w:numId w:val="3"/>
        </w:numPr>
      </w:pPr>
      <w:r>
        <w:t>A comprehensive report based on the data in the Lakehouse.</w:t>
      </w:r>
    </w:p>
    <w:p w:rsidR="00D974F0" w:rsidRDefault="00D974F0" w:rsidP="00D974F0">
      <w:pPr>
        <w:pStyle w:val="normal0"/>
      </w:pPr>
    </w:p>
    <w:p w:rsidR="00D974F0" w:rsidRDefault="00D974F0" w:rsidP="00D974F0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4F0" w:rsidRDefault="00D974F0" w:rsidP="00D974F0">
      <w:pPr>
        <w:pStyle w:val="normal0"/>
      </w:pPr>
    </w:p>
    <w:p w:rsidR="001174EE" w:rsidRDefault="00DB20EE">
      <w:pPr>
        <w:pStyle w:val="normal0"/>
        <w:numPr>
          <w:ilvl w:val="2"/>
          <w:numId w:val="3"/>
        </w:numPr>
        <w:spacing w:after="240"/>
      </w:pPr>
      <w:r>
        <w:t>Visualizations, insights, and metrics relevant to the data processed.</w:t>
      </w:r>
    </w:p>
    <w:p w:rsidR="00D974F0" w:rsidRDefault="00D974F0" w:rsidP="00D974F0">
      <w:pPr>
        <w:pStyle w:val="normal0"/>
        <w:spacing w:after="240"/>
      </w:pPr>
    </w:p>
    <w:p w:rsidR="00D974F0" w:rsidRDefault="00D974F0" w:rsidP="00D974F0">
      <w:pPr>
        <w:pStyle w:val="normal0"/>
        <w:spacing w:after="24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4EE" w:rsidRDefault="001174EE">
      <w:pPr>
        <w:pStyle w:val="normal0"/>
      </w:pPr>
    </w:p>
    <w:p w:rsidR="001174EE" w:rsidRDefault="001174EE">
      <w:pPr>
        <w:pStyle w:val="normal0"/>
      </w:pPr>
    </w:p>
    <w:sectPr w:rsidR="001174EE" w:rsidSect="001174E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5624F7"/>
    <w:multiLevelType w:val="multilevel"/>
    <w:tmpl w:val="8AC2DF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EB14DF6"/>
    <w:multiLevelType w:val="multilevel"/>
    <w:tmpl w:val="15C22F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69373940"/>
    <w:multiLevelType w:val="multilevel"/>
    <w:tmpl w:val="FE2450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1174EE"/>
    <w:rsid w:val="00043D4C"/>
    <w:rsid w:val="00063F39"/>
    <w:rsid w:val="001048DD"/>
    <w:rsid w:val="001174EE"/>
    <w:rsid w:val="00137AEB"/>
    <w:rsid w:val="00185594"/>
    <w:rsid w:val="00230CBE"/>
    <w:rsid w:val="002760C5"/>
    <w:rsid w:val="00362ADB"/>
    <w:rsid w:val="00412E4B"/>
    <w:rsid w:val="0054262D"/>
    <w:rsid w:val="005A3DDF"/>
    <w:rsid w:val="006713D3"/>
    <w:rsid w:val="008B589E"/>
    <w:rsid w:val="00917235"/>
    <w:rsid w:val="00932E0C"/>
    <w:rsid w:val="00B45EBB"/>
    <w:rsid w:val="00B645CA"/>
    <w:rsid w:val="00BB00A3"/>
    <w:rsid w:val="00D246FA"/>
    <w:rsid w:val="00D37EC2"/>
    <w:rsid w:val="00D93676"/>
    <w:rsid w:val="00D974F0"/>
    <w:rsid w:val="00DB20EE"/>
    <w:rsid w:val="00E70CA6"/>
    <w:rsid w:val="00E81137"/>
    <w:rsid w:val="00F36EC3"/>
    <w:rsid w:val="00F467DA"/>
    <w:rsid w:val="00FD32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2E0C"/>
  </w:style>
  <w:style w:type="paragraph" w:styleId="Heading1">
    <w:name w:val="heading 1"/>
    <w:basedOn w:val="normal0"/>
    <w:next w:val="normal0"/>
    <w:rsid w:val="001174E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1174E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1174E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1174EE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1174EE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1174EE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1174EE"/>
  </w:style>
  <w:style w:type="paragraph" w:styleId="Title">
    <w:name w:val="Title"/>
    <w:basedOn w:val="normal0"/>
    <w:next w:val="normal0"/>
    <w:rsid w:val="001174EE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1174EE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6EC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6EC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3983</TotalTime>
  <Pages>15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Nachiket</cp:lastModifiedBy>
  <cp:revision>21</cp:revision>
  <dcterms:created xsi:type="dcterms:W3CDTF">2024-12-15T01:10:00Z</dcterms:created>
  <dcterms:modified xsi:type="dcterms:W3CDTF">2025-01-16T12:40:00Z</dcterms:modified>
</cp:coreProperties>
</file>